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Ai Referenti degli Enti/Organismi soci dell’Associazione Borghi Autentici d’Italia.</w:t>
      </w:r>
      <w:r w:rsidRPr="00C44173">
        <w:rPr>
          <w:rFonts w:ascii="Verdana" w:hAnsi="Verdana"/>
          <w:color w:val="333333"/>
          <w:sz w:val="18"/>
          <w:szCs w:val="18"/>
        </w:rPr>
        <w:br/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corsivo"/>
          <w:rFonts w:ascii="Verdana" w:hAnsi="Verdana"/>
          <w:color w:val="333333"/>
          <w:sz w:val="18"/>
          <w:szCs w:val="18"/>
        </w:rPr>
        <w:t>Gentili,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corsivo"/>
          <w:rFonts w:ascii="Verdana" w:hAnsi="Verdana"/>
          <w:color w:val="333333"/>
          <w:sz w:val="18"/>
          <w:szCs w:val="18"/>
        </w:rPr>
        <w:t>Vi segnaliamo il seguente avviso, che riteniamo possa essere di Vostro interesse indiretto</w:t>
      </w:r>
      <w:r w:rsidRPr="00C44173">
        <w:rPr>
          <w:rFonts w:ascii="Verdana" w:hAnsi="Verdana"/>
          <w:color w:val="333333"/>
          <w:sz w:val="18"/>
          <w:szCs w:val="18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54"/>
      </w:tblGrid>
      <w:tr w:rsidR="00924707" w:rsidRPr="00C44173" w:rsidTr="009247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707" w:rsidRPr="00C44173" w:rsidRDefault="00924707" w:rsidP="00C44173">
            <w:pPr>
              <w:jc w:val="both"/>
              <w:rPr>
                <w:sz w:val="18"/>
                <w:szCs w:val="18"/>
              </w:rPr>
            </w:pPr>
            <w:r w:rsidRPr="00C44173">
              <w:rPr>
                <w:rStyle w:val="Enfasigrassetto"/>
                <w:rFonts w:ascii="Verdana" w:hAnsi="Verdana"/>
                <w:sz w:val="18"/>
                <w:szCs w:val="18"/>
              </w:rPr>
              <w:t xml:space="preserve">AVVISO PUBBLICO BOTTEGHE </w:t>
            </w:r>
            <w:proofErr w:type="spellStart"/>
            <w:r w:rsidRPr="00C44173">
              <w:rPr>
                <w:rStyle w:val="Enfasigrassetto"/>
                <w:rFonts w:ascii="Verdana" w:hAnsi="Verdana"/>
                <w:sz w:val="18"/>
                <w:szCs w:val="18"/>
              </w:rPr>
              <w:t>DI</w:t>
            </w:r>
            <w:proofErr w:type="spellEnd"/>
            <w:r w:rsidRPr="00C44173">
              <w:rPr>
                <w:rStyle w:val="Enfasigrassetto"/>
                <w:rFonts w:ascii="Verdana" w:hAnsi="Verdana"/>
                <w:sz w:val="18"/>
                <w:szCs w:val="18"/>
              </w:rPr>
              <w:t xml:space="preserve"> MESTIERE E DELL'INNOVAZIONE  </w:t>
            </w:r>
            <w:r w:rsidRPr="00C44173">
              <w:rPr>
                <w:rFonts w:ascii="Verdana" w:hAnsi="Verdana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Ente proponente</w:t>
      </w:r>
      <w:r w:rsidRPr="00C44173">
        <w:rPr>
          <w:rFonts w:ascii="Verdana" w:hAnsi="Verdana"/>
          <w:color w:val="333333"/>
          <w:sz w:val="18"/>
          <w:szCs w:val="18"/>
        </w:rPr>
        <w:t>: </w:t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ITALIA LAVORO SPA</w:t>
      </w:r>
      <w:r w:rsidRPr="00C44173">
        <w:rPr>
          <w:rFonts w:ascii="Verdana" w:hAnsi="Verdana"/>
          <w:color w:val="333333"/>
          <w:sz w:val="18"/>
          <w:szCs w:val="18"/>
        </w:rPr>
        <w:br/>
      </w:r>
      <w:r w:rsidRPr="00C44173">
        <w:rPr>
          <w:rFonts w:ascii="Verdana" w:hAnsi="Verdana"/>
          <w:color w:val="333333"/>
          <w:sz w:val="18"/>
          <w:szCs w:val="18"/>
        </w:rPr>
        <w:br/>
      </w:r>
      <w:r w:rsidRPr="00C44173">
        <w:rPr>
          <w:rFonts w:ascii="Verdana" w:hAnsi="Verdana"/>
          <w:color w:val="333333"/>
          <w:sz w:val="18"/>
          <w:szCs w:val="18"/>
          <w:u w:val="single"/>
        </w:rPr>
        <w:t>Scadenza</w:t>
      </w:r>
      <w:r w:rsidRPr="00C44173">
        <w:rPr>
          <w:rFonts w:ascii="Verdana" w:hAnsi="Verdana"/>
          <w:color w:val="333333"/>
          <w:sz w:val="18"/>
          <w:szCs w:val="18"/>
        </w:rPr>
        <w:t>: </w:t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08 MARZO 2016 ORE 12.00</w:t>
      </w:r>
      <w:r w:rsidRPr="00C44173">
        <w:rPr>
          <w:rFonts w:ascii="Verdana" w:hAnsi="Verdana"/>
          <w:color w:val="333333"/>
          <w:sz w:val="18"/>
          <w:szCs w:val="18"/>
        </w:rPr>
        <w:br/>
        <w:t> 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Finalità</w:t>
      </w:r>
      <w:r w:rsidRPr="00C44173">
        <w:rPr>
          <w:rFonts w:ascii="Verdana" w:hAnsi="Verdana"/>
          <w:color w:val="333333"/>
          <w:sz w:val="18"/>
          <w:szCs w:val="18"/>
        </w:rPr>
        <w:t>: Nell’ambito del programma</w:t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C44173">
        <w:rPr>
          <w:rFonts w:ascii="Verdana" w:hAnsi="Verdana"/>
          <w:color w:val="333333"/>
          <w:sz w:val="18"/>
          <w:szCs w:val="18"/>
        </w:rPr>
        <w:t>SPA-Sperimentazioni</w:t>
      </w:r>
      <w:proofErr w:type="spellEnd"/>
      <w:r w:rsidRPr="00C44173">
        <w:rPr>
          <w:rFonts w:ascii="Verdana" w:hAnsi="Verdana"/>
          <w:color w:val="333333"/>
          <w:sz w:val="18"/>
          <w:szCs w:val="18"/>
        </w:rPr>
        <w:t xml:space="preserve"> di Politiche Attive (Botteghe), la finalità di Italia Lavoro con il presente avviso è di favorire la trasmissione ai giovani di competenze specialistiche e il ricambio generazionale nei mestieri artigianali.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Attraverso la promozione e la realizzazione di un sistema di Botteghe e l’attivazione di 934 tirocini della durata di sei mesi, l’obiettivo è quello di stimolare la nascita di nuova imprenditoria e i processi di innovazione, internazionalizzazione e sviluppo di reti su base locale.</w:t>
      </w:r>
      <w:r w:rsidRPr="00C44173">
        <w:rPr>
          <w:rFonts w:ascii="Verdana" w:hAnsi="Verdana"/>
          <w:color w:val="333333"/>
          <w:sz w:val="18"/>
          <w:szCs w:val="18"/>
        </w:rPr>
        <w:br/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Tipologia di bottega</w:t>
      </w:r>
      <w:r w:rsidRPr="00C44173">
        <w:rPr>
          <w:rFonts w:ascii="Verdana" w:hAnsi="Verdana"/>
          <w:color w:val="333333"/>
          <w:sz w:val="18"/>
          <w:szCs w:val="18"/>
        </w:rPr>
        <w:t xml:space="preserve">:  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 xml:space="preserve">- </w:t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 xml:space="preserve">Botteghe “settoriali”: </w:t>
      </w:r>
      <w:r w:rsidRPr="00C44173">
        <w:rPr>
          <w:rFonts w:ascii="Verdana" w:hAnsi="Verdana"/>
          <w:color w:val="333333"/>
          <w:sz w:val="18"/>
          <w:szCs w:val="18"/>
        </w:rPr>
        <w:t>attivate in una logica di settore, coinvolgendo aziende integrate in senso orizzontale che operano allo stesso stadio di un ciclo produttivo;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 xml:space="preserve">- </w:t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Botteghe “di filiera”:</w:t>
      </w:r>
      <w:r w:rsidRPr="00C44173">
        <w:rPr>
          <w:rFonts w:ascii="Verdana" w:hAnsi="Verdana"/>
          <w:color w:val="333333"/>
          <w:sz w:val="18"/>
          <w:szCs w:val="18"/>
        </w:rPr>
        <w:t xml:space="preserve"> attivate in una logica di filiera coinvolgendo, cioè, aziende integrate in senso verticale.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Possono partecipare anche aziende operanti nell’artigianato digitale, che impieghino tecnologie digitali per la fabbricazione di nuovi prodotti o per lo sviluppo di processi produttivi non convenzionali, con particolare riferimento a: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 xml:space="preserve">- </w:t>
      </w:r>
      <w:proofErr w:type="spellStart"/>
      <w:r w:rsidRPr="00C44173">
        <w:rPr>
          <w:rFonts w:ascii="Verdana" w:hAnsi="Verdana"/>
          <w:color w:val="333333"/>
          <w:sz w:val="18"/>
          <w:szCs w:val="18"/>
        </w:rPr>
        <w:t>modellizzazione</w:t>
      </w:r>
      <w:proofErr w:type="spellEnd"/>
      <w:r w:rsidRPr="00C44173">
        <w:rPr>
          <w:rFonts w:ascii="Verdana" w:hAnsi="Verdana"/>
          <w:color w:val="333333"/>
          <w:sz w:val="18"/>
          <w:szCs w:val="18"/>
        </w:rPr>
        <w:t xml:space="preserve"> e stampa 3D;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 xml:space="preserve">- strumenti di </w:t>
      </w:r>
      <w:proofErr w:type="spellStart"/>
      <w:r w:rsidRPr="00C44173">
        <w:rPr>
          <w:rFonts w:ascii="Verdana" w:hAnsi="Verdana"/>
          <w:color w:val="333333"/>
          <w:sz w:val="18"/>
          <w:szCs w:val="18"/>
        </w:rPr>
        <w:t>prototipazione</w:t>
      </w:r>
      <w:proofErr w:type="spellEnd"/>
      <w:r w:rsidRPr="00C44173">
        <w:rPr>
          <w:rFonts w:ascii="Verdana" w:hAnsi="Verdana"/>
          <w:color w:val="333333"/>
          <w:sz w:val="18"/>
          <w:szCs w:val="18"/>
        </w:rPr>
        <w:t xml:space="preserve"> elettronica avanzata e software dinamici;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tecnologie di “open hardware”;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lavorazioni digitali quali il taglio laser e la fresatura a controllo numerico.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Ogni Bottega dovrà prevedere l’inserimento di un numero di tirocinanti compreso tra un minimo di sette e un massimo di dieci.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jc w:val="both"/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Destinatari</w:t>
      </w:r>
      <w:r w:rsidRPr="00C44173">
        <w:rPr>
          <w:rFonts w:ascii="Verdana" w:hAnsi="Verdana"/>
          <w:color w:val="333333"/>
          <w:sz w:val="18"/>
          <w:szCs w:val="18"/>
        </w:rPr>
        <w:t>:  I progetti di Bottega possono essere presentati da raggruppamenti formati da un soggetto promotore dei tirocini e da una o più aziende ospitanti i tirocini stessi. I raggruppamenti possono essere costituiti in forma di: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consorzio;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associazione temporanea di imprese o di scopo (ATI/ATS);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contratto di rete;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partnership;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altre forme regolamentate.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br/>
      </w:r>
      <w:r w:rsidRPr="00C44173">
        <w:rPr>
          <w:rFonts w:ascii="Verdana" w:hAnsi="Verdana"/>
          <w:color w:val="333333"/>
          <w:sz w:val="18"/>
          <w:szCs w:val="18"/>
          <w:u w:val="single"/>
        </w:rPr>
        <w:t>Beneficiari</w:t>
      </w:r>
      <w:r w:rsidRPr="00C44173">
        <w:rPr>
          <w:rFonts w:ascii="Verdana" w:hAnsi="Verdana"/>
          <w:color w:val="333333"/>
          <w:sz w:val="18"/>
          <w:szCs w:val="18"/>
        </w:rPr>
        <w:t>: Giovani, disoccupati o inoccupati, tra i 18 e i 35 anni.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Entità del contributo</w:t>
      </w:r>
      <w:r w:rsidRPr="00C44173">
        <w:rPr>
          <w:rFonts w:ascii="Verdana" w:hAnsi="Verdana"/>
          <w:color w:val="333333"/>
          <w:sz w:val="18"/>
          <w:szCs w:val="18"/>
        </w:rPr>
        <w:t xml:space="preserve">: 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Borsa per il tirocinante: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- 500 euro lordi al mese per i tirocini effettuati nella regione di residenza;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- 500 euro lordi al mese più indennità di mobilità per i tirocini in mobilità geografica nazionale;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 xml:space="preserve">- per i mesi di tirocinio in mobilità geografica transnazionale, indennità di mobilità </w:t>
      </w:r>
      <w:proofErr w:type="spellStart"/>
      <w:r w:rsidRPr="00C44173">
        <w:rPr>
          <w:rFonts w:ascii="Verdana" w:hAnsi="Verdana"/>
          <w:color w:val="333333"/>
          <w:sz w:val="18"/>
          <w:szCs w:val="18"/>
        </w:rPr>
        <w:t>parametrata</w:t>
      </w:r>
      <w:proofErr w:type="spellEnd"/>
      <w:r w:rsidRPr="00C44173">
        <w:rPr>
          <w:rFonts w:ascii="Verdana" w:hAnsi="Verdana"/>
          <w:color w:val="333333"/>
          <w:sz w:val="18"/>
          <w:szCs w:val="18"/>
        </w:rPr>
        <w:t xml:space="preserve"> sulla base delle tabelle inviate dal Ministero del Lavoro alle Regioni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Contributo per i soggetti promotori:</w:t>
      </w:r>
      <w:r w:rsidRPr="00C44173">
        <w:rPr>
          <w:rFonts w:ascii="Verdana" w:hAnsi="Verdana"/>
          <w:color w:val="333333"/>
          <w:sz w:val="18"/>
          <w:szCs w:val="18"/>
        </w:rPr>
        <w:br/>
        <w:t>- Massimo 500 euro lordi per ciascun tirocinio di 6 mesi per il tutoraggio organizzativo individuale.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Contributo per le aziende ospitanti:</w:t>
      </w:r>
      <w:r w:rsidRPr="00C44173">
        <w:rPr>
          <w:rFonts w:ascii="Verdana" w:hAnsi="Verdana"/>
          <w:color w:val="333333"/>
          <w:sz w:val="18"/>
          <w:szCs w:val="18"/>
        </w:rPr>
        <w:br/>
        <w:t>- Massimo 250 euro lordi mensili per il tutoraggio di ciascun tirocinante.</w:t>
      </w:r>
      <w:r w:rsidRPr="00C44173">
        <w:rPr>
          <w:rFonts w:ascii="Verdana" w:hAnsi="Verdana"/>
          <w:color w:val="333333"/>
          <w:sz w:val="18"/>
          <w:szCs w:val="18"/>
        </w:rPr>
        <w:br/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  <w:u w:val="single"/>
        </w:rPr>
        <w:t>Risorse finanziarie</w:t>
      </w:r>
      <w:r w:rsidRPr="00C44173">
        <w:rPr>
          <w:rFonts w:ascii="Verdana" w:hAnsi="Verdana"/>
          <w:color w:val="333333"/>
          <w:sz w:val="18"/>
          <w:szCs w:val="18"/>
        </w:rPr>
        <w:t>: 5 milioni 220 mila euro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hyperlink r:id="rId4" w:tgtFrame="_blank" w:history="1">
        <w:r w:rsidRPr="00C44173">
          <w:rPr>
            <w:rStyle w:val="Enfasigrassetto"/>
            <w:rFonts w:ascii="Verdana" w:hAnsi="Verdana"/>
            <w:color w:val="2BAADF"/>
            <w:sz w:val="18"/>
            <w:szCs w:val="18"/>
            <w:u w:val="single"/>
          </w:rPr>
          <w:t>CLICCARE PER SCARICARE IL BANDO COMPLETO</w:t>
        </w:r>
      </w:hyperlink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hyperlink r:id="rId5" w:tgtFrame="_blank" w:history="1">
        <w:r w:rsidRPr="00C44173">
          <w:rPr>
            <w:rStyle w:val="Enfasigrassetto"/>
            <w:rFonts w:ascii="Verdana" w:hAnsi="Verdana"/>
            <w:color w:val="2BAADF"/>
            <w:sz w:val="18"/>
            <w:szCs w:val="18"/>
            <w:u w:val="single"/>
          </w:rPr>
          <w:t>ALLEGATI</w:t>
        </w:r>
      </w:hyperlink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924707" w:rsidRPr="00C44173" w:rsidRDefault="00924707" w:rsidP="00C44173">
      <w:pPr>
        <w:rPr>
          <w:rFonts w:ascii="Verdana" w:hAnsi="Verdana"/>
          <w:color w:val="333333"/>
          <w:sz w:val="18"/>
          <w:szCs w:val="18"/>
        </w:rPr>
      </w:pPr>
      <w:r w:rsidRPr="00C44173">
        <w:rPr>
          <w:rFonts w:ascii="Verdana" w:hAnsi="Verdana"/>
          <w:color w:val="333333"/>
          <w:sz w:val="18"/>
          <w:szCs w:val="18"/>
        </w:rPr>
        <w:t> </w:t>
      </w:r>
    </w:p>
    <w:p w:rsidR="00E94A95" w:rsidRPr="00C44173" w:rsidRDefault="00924707" w:rsidP="00C44173">
      <w:pPr>
        <w:rPr>
          <w:sz w:val="18"/>
          <w:szCs w:val="18"/>
        </w:rPr>
      </w:pPr>
      <w:r w:rsidRPr="00C44173">
        <w:rPr>
          <w:rStyle w:val="Enfasicorsivo"/>
          <w:rFonts w:ascii="Verdana" w:hAnsi="Verdana"/>
          <w:color w:val="333333"/>
          <w:sz w:val="18"/>
          <w:szCs w:val="18"/>
        </w:rPr>
        <w:t>Cordiali saluti</w:t>
      </w:r>
      <w:r w:rsidRPr="00C44173">
        <w:rPr>
          <w:rFonts w:ascii="Verdana" w:hAnsi="Verdana"/>
          <w:color w:val="333333"/>
          <w:sz w:val="18"/>
          <w:szCs w:val="18"/>
        </w:rPr>
        <w:br/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 xml:space="preserve">Elisabetta </w:t>
      </w:r>
      <w:proofErr w:type="spellStart"/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Scuncio</w:t>
      </w:r>
      <w:proofErr w:type="spellEnd"/>
      <w:r w:rsidRPr="00C44173">
        <w:rPr>
          <w:rFonts w:ascii="Verdana" w:hAnsi="Verdana"/>
          <w:b/>
          <w:bCs/>
          <w:color w:val="333333"/>
          <w:sz w:val="18"/>
          <w:szCs w:val="18"/>
        </w:rPr>
        <w:br/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Sistema informativo BAI</w:t>
      </w:r>
      <w:r w:rsidRPr="00C44173">
        <w:rPr>
          <w:rFonts w:ascii="Verdana" w:hAnsi="Verdana"/>
          <w:color w:val="333333"/>
          <w:sz w:val="18"/>
          <w:szCs w:val="18"/>
        </w:rPr>
        <w:br/>
      </w:r>
      <w:r w:rsidRPr="00C44173">
        <w:rPr>
          <w:rStyle w:val="Enfasigrassetto"/>
          <w:rFonts w:ascii="Verdana" w:hAnsi="Verdana"/>
          <w:color w:val="333333"/>
          <w:sz w:val="18"/>
          <w:szCs w:val="18"/>
        </w:rPr>
        <w:t>Associazione Borghi Autentici d'Italia</w:t>
      </w:r>
      <w:r w:rsidRPr="00C44173">
        <w:rPr>
          <w:rFonts w:ascii="Verdana" w:hAnsi="Verdana"/>
          <w:color w:val="333333"/>
          <w:sz w:val="18"/>
          <w:szCs w:val="18"/>
        </w:rPr>
        <w:br/>
        <w:t>Sede operativa: Viale Matteotti n.49 - 43039 Salsomaggiore Terme (PR) - Tel. 0524 587185 - Fax 0524 580034 - C.F. 95108270653</w:t>
      </w:r>
      <w:r w:rsidRPr="00C44173">
        <w:rPr>
          <w:rFonts w:ascii="Verdana" w:hAnsi="Verdana"/>
          <w:color w:val="333333"/>
          <w:sz w:val="18"/>
          <w:szCs w:val="18"/>
        </w:rPr>
        <w:br/>
        <w:t>E-mail: </w:t>
      </w:r>
      <w:hyperlink r:id="rId6" w:history="1">
        <w:r w:rsidRPr="00C44173">
          <w:rPr>
            <w:rStyle w:val="Collegamentoipertestuale"/>
            <w:rFonts w:ascii="Verdana" w:hAnsi="Verdana"/>
            <w:sz w:val="18"/>
            <w:szCs w:val="18"/>
          </w:rPr>
          <w:t>associazione@borghiautenticiditalia.it</w:t>
        </w:r>
      </w:hyperlink>
      <w:r w:rsidRPr="00C44173">
        <w:rPr>
          <w:rFonts w:ascii="Verdana" w:hAnsi="Verdana"/>
          <w:color w:val="333333"/>
          <w:sz w:val="18"/>
          <w:szCs w:val="18"/>
        </w:rPr>
        <w:t> -pec. </w:t>
      </w:r>
      <w:hyperlink r:id="rId7" w:history="1">
        <w:r w:rsidRPr="00C44173">
          <w:rPr>
            <w:rStyle w:val="Collegamentoipertestuale"/>
            <w:rFonts w:ascii="Verdana" w:hAnsi="Verdana"/>
            <w:sz w:val="18"/>
            <w:szCs w:val="18"/>
          </w:rPr>
          <w:t>associazione@pec.borghiautenticiditalia.it</w:t>
        </w:r>
      </w:hyperlink>
      <w:r w:rsidRPr="00C44173">
        <w:rPr>
          <w:rFonts w:ascii="Verdana" w:hAnsi="Verdana"/>
          <w:color w:val="333333"/>
          <w:sz w:val="18"/>
          <w:szCs w:val="18"/>
        </w:rPr>
        <w:t> - </w:t>
      </w:r>
      <w:hyperlink r:id="rId8" w:tgtFrame="_blank" w:history="1">
        <w:r w:rsidRPr="00C44173">
          <w:rPr>
            <w:rStyle w:val="Collegamentoipertestuale"/>
            <w:rFonts w:ascii="Verdana" w:hAnsi="Verdana"/>
            <w:color w:val="2BAADF"/>
            <w:sz w:val="18"/>
            <w:szCs w:val="18"/>
          </w:rPr>
          <w:t>www.borghiautenticiditalia.it</w:t>
        </w:r>
      </w:hyperlink>
      <w:r w:rsidRPr="00C44173">
        <w:rPr>
          <w:rFonts w:ascii="Verdana" w:hAnsi="Verdana"/>
          <w:color w:val="333333"/>
          <w:sz w:val="18"/>
          <w:szCs w:val="18"/>
        </w:rPr>
        <w:br/>
        <w:t xml:space="preserve">Sede legale: via Cavalieri di Vittorio Veneto n. 5, c/o Casa Comunale - 67068 </w:t>
      </w:r>
      <w:proofErr w:type="spellStart"/>
      <w:r w:rsidRPr="00C44173">
        <w:rPr>
          <w:rFonts w:ascii="Verdana" w:hAnsi="Verdana"/>
          <w:color w:val="333333"/>
          <w:sz w:val="18"/>
          <w:szCs w:val="18"/>
        </w:rPr>
        <w:t>Scurcola</w:t>
      </w:r>
      <w:proofErr w:type="spellEnd"/>
      <w:r w:rsidRPr="00C44173">
        <w:rPr>
          <w:rFonts w:ascii="Verdana" w:hAnsi="Verdana"/>
          <w:color w:val="333333"/>
          <w:sz w:val="18"/>
          <w:szCs w:val="18"/>
        </w:rPr>
        <w:t xml:space="preserve"> Marsicana (AQ)</w:t>
      </w:r>
    </w:p>
    <w:sectPr w:rsidR="00E94A95" w:rsidRPr="00C44173" w:rsidSect="00C44173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compat/>
  <w:rsids>
    <w:rsidRoot w:val="00924707"/>
    <w:rsid w:val="00924707"/>
    <w:rsid w:val="00C44173"/>
    <w:rsid w:val="00E9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70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2470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24707"/>
    <w:rPr>
      <w:b/>
      <w:bCs/>
    </w:rPr>
  </w:style>
  <w:style w:type="character" w:styleId="Enfasicorsivo">
    <w:name w:val="Emphasis"/>
    <w:basedOn w:val="Carpredefinitoparagrafo"/>
    <w:uiPriority w:val="20"/>
    <w:qFormat/>
    <w:rsid w:val="009247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ghiautenticiditalia.us11.list-manage.com/track/click?u=914b901de843c6b08c97b1d78&amp;id=0536edd87e&amp;e=b805f9a6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ciazione@pec.borghiautenticidita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iazione@borghiautenticiditalia.it" TargetMode="External"/><Relationship Id="rId5" Type="http://schemas.openxmlformats.org/officeDocument/2006/relationships/hyperlink" Target="http://borghiautenticiditalia.us11.list-manage.com/track/click?u=914b901de843c6b08c97b1d78&amp;id=8ed4203e29&amp;e=b805f9a6d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orghiautenticiditalia.us11.list-manage1.com/track/click?u=914b901de843c6b08c97b1d78&amp;id=9be66fb0fe&amp;e=b805f9a6d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2016-01-25T08:23:00Z</dcterms:created>
  <dcterms:modified xsi:type="dcterms:W3CDTF">2016-01-25T08:24:00Z</dcterms:modified>
</cp:coreProperties>
</file>