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D914" w14:textId="77777777" w:rsidR="00AC7E2E" w:rsidRPr="00053D12" w:rsidRDefault="00EC018D" w:rsidP="00053D12">
      <w:pPr>
        <w:spacing w:before="76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</w:rPr>
        <w:t>Fac-simile di domanda</w:t>
      </w:r>
    </w:p>
    <w:p w14:paraId="7C03E0FA" w14:textId="77777777" w:rsidR="00AC7E2E" w:rsidRPr="00053D12" w:rsidRDefault="00EC018D" w:rsidP="00053D12">
      <w:pPr>
        <w:spacing w:before="62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  <w:u w:val="single"/>
        </w:rPr>
        <w:t>(da redigersi in carta semplice)</w:t>
      </w:r>
    </w:p>
    <w:p w14:paraId="3BDADBD2" w14:textId="77777777" w:rsidR="00AC7E2E" w:rsidRPr="00053D12" w:rsidRDefault="00AC7E2E" w:rsidP="00053D12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p w14:paraId="562FCAA6" w14:textId="22BEC549" w:rsidR="00AC7E2E" w:rsidRPr="00053D12" w:rsidRDefault="00EC018D" w:rsidP="00053D12">
      <w:pPr>
        <w:pStyle w:val="Titolo1"/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 xml:space="preserve">COMUNE DI </w:t>
      </w:r>
      <w:r w:rsidR="00B20CE1" w:rsidRPr="00053D12">
        <w:rPr>
          <w:rFonts w:asciiTheme="minorHAnsi" w:hAnsiTheme="minorHAnsi" w:cstheme="minorHAnsi"/>
          <w:sz w:val="24"/>
          <w:szCs w:val="24"/>
        </w:rPr>
        <w:t>GALATONE</w:t>
      </w:r>
    </w:p>
    <w:p w14:paraId="027E2776" w14:textId="28218A4E" w:rsidR="00AC7E2E" w:rsidRPr="00053D12" w:rsidRDefault="00053D12" w:rsidP="00053D12">
      <w:pPr>
        <w:tabs>
          <w:tab w:val="left" w:pos="7603"/>
          <w:tab w:val="left" w:pos="7707"/>
          <w:tab w:val="left" w:pos="8208"/>
          <w:tab w:val="left" w:pos="8926"/>
          <w:tab w:val="left" w:pos="9635"/>
        </w:tabs>
        <w:spacing w:before="2"/>
        <w:ind w:left="5778" w:righ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</w:rPr>
        <w:t>IV Settore</w:t>
      </w:r>
      <w:r w:rsidR="00A34A99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053D12">
        <w:rPr>
          <w:rFonts w:asciiTheme="minorHAnsi" w:hAnsiTheme="minorHAnsi" w:cstheme="minorHAnsi"/>
          <w:b/>
          <w:sz w:val="24"/>
          <w:szCs w:val="24"/>
        </w:rPr>
        <w:t xml:space="preserve"> Patrimonio e </w:t>
      </w:r>
      <w:proofErr w:type="spellStart"/>
      <w:r w:rsidRPr="00053D12">
        <w:rPr>
          <w:rFonts w:asciiTheme="minorHAnsi" w:hAnsiTheme="minorHAnsi" w:cstheme="minorHAnsi"/>
          <w:b/>
          <w:sz w:val="24"/>
          <w:szCs w:val="24"/>
        </w:rPr>
        <w:t>Manutenzion</w:t>
      </w:r>
      <w:proofErr w:type="spellEnd"/>
      <w:r w:rsidR="00EC018D" w:rsidRPr="00053D12">
        <w:rPr>
          <w:rFonts w:asciiTheme="minorHAnsi" w:hAnsiTheme="minorHAnsi" w:cstheme="minorHAnsi"/>
          <w:b/>
          <w:sz w:val="24"/>
          <w:szCs w:val="24"/>
        </w:rPr>
        <w:tab/>
      </w:r>
    </w:p>
    <w:p w14:paraId="560C2E62" w14:textId="689ED35E" w:rsidR="00053D12" w:rsidRDefault="00B20CE1" w:rsidP="00053D12">
      <w:pPr>
        <w:ind w:left="5778" w:right="37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</w:rPr>
        <w:t>Piazza</w:t>
      </w:r>
      <w:r w:rsidR="00053D12" w:rsidRPr="00053D1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53D12">
        <w:rPr>
          <w:rFonts w:asciiTheme="minorHAnsi" w:hAnsiTheme="minorHAnsi" w:cstheme="minorHAnsi"/>
          <w:b/>
          <w:sz w:val="24"/>
          <w:szCs w:val="24"/>
        </w:rPr>
        <w:t>Costadura</w:t>
      </w:r>
      <w:proofErr w:type="spellEnd"/>
      <w:r w:rsidRPr="00053D12">
        <w:rPr>
          <w:rFonts w:asciiTheme="minorHAnsi" w:hAnsiTheme="minorHAnsi" w:cstheme="minorHAnsi"/>
          <w:b/>
          <w:sz w:val="24"/>
          <w:szCs w:val="24"/>
        </w:rPr>
        <w:t>,</w:t>
      </w:r>
      <w:r w:rsidR="00053D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b/>
          <w:sz w:val="24"/>
          <w:szCs w:val="24"/>
        </w:rPr>
        <w:t>1</w:t>
      </w:r>
      <w:r w:rsidR="00053D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CBC9596" w14:textId="596F8AC3" w:rsidR="00AC7E2E" w:rsidRPr="00053D12" w:rsidRDefault="00EC018D" w:rsidP="00053D12">
      <w:pPr>
        <w:ind w:left="5778" w:right="37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</w:rPr>
        <w:t>7</w:t>
      </w:r>
      <w:r w:rsidR="00B20CE1" w:rsidRPr="00053D12">
        <w:rPr>
          <w:rFonts w:asciiTheme="minorHAnsi" w:hAnsiTheme="minorHAnsi" w:cstheme="minorHAnsi"/>
          <w:b/>
          <w:sz w:val="24"/>
          <w:szCs w:val="24"/>
        </w:rPr>
        <w:t>3044</w:t>
      </w:r>
      <w:r w:rsidR="00053D12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9306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0CE1" w:rsidRPr="00053D12">
        <w:rPr>
          <w:rFonts w:asciiTheme="minorHAnsi" w:hAnsiTheme="minorHAnsi" w:cstheme="minorHAnsi"/>
          <w:b/>
          <w:sz w:val="24"/>
          <w:szCs w:val="24"/>
        </w:rPr>
        <w:t>GALATONE</w:t>
      </w:r>
    </w:p>
    <w:p w14:paraId="29C36C6B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2315F1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0DACEB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AFA291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FC5D6F" w14:textId="6904D45F" w:rsidR="00AC7E2E" w:rsidRPr="00053D12" w:rsidRDefault="00EC018D" w:rsidP="00053D12">
      <w:pPr>
        <w:spacing w:before="1" w:line="357" w:lineRule="auto"/>
        <w:ind w:left="112" w:right="1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</w:rPr>
        <w:t>Oggetto: AVVISO PUBBLICO PER LA SELEZIONE DI N. 5 PROFESSIONISTI PER LA COSTITUZIONE DELLA COMMISSIONE LOCALE PER IL PAESAGGIO DEL COMUNE DI</w:t>
      </w:r>
      <w:r w:rsidR="00B20CE1" w:rsidRPr="00053D12">
        <w:rPr>
          <w:rFonts w:asciiTheme="minorHAnsi" w:hAnsiTheme="minorHAnsi" w:cstheme="minorHAnsi"/>
          <w:b/>
          <w:sz w:val="24"/>
          <w:szCs w:val="24"/>
        </w:rPr>
        <w:t xml:space="preserve"> GALATONE</w:t>
      </w:r>
      <w:r w:rsidRPr="00053D12">
        <w:rPr>
          <w:rFonts w:asciiTheme="minorHAnsi" w:hAnsiTheme="minorHAnsi" w:cstheme="minorHAnsi"/>
          <w:b/>
          <w:sz w:val="24"/>
          <w:szCs w:val="24"/>
        </w:rPr>
        <w:t>.</w:t>
      </w:r>
    </w:p>
    <w:p w14:paraId="31992D1D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647771" w14:textId="77777777" w:rsidR="00AC7E2E" w:rsidRPr="00053D12" w:rsidRDefault="00AC7E2E" w:rsidP="00053D12">
      <w:pPr>
        <w:pStyle w:val="Corpotesto"/>
        <w:spacing w:before="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4715F3" w14:textId="77777777" w:rsidR="00AC7E2E" w:rsidRPr="00053D12" w:rsidRDefault="00EC018D" w:rsidP="00053D12">
      <w:pPr>
        <w:pStyle w:val="Corpotesto"/>
        <w:tabs>
          <w:tab w:val="left" w:pos="3557"/>
          <w:tab w:val="left" w:pos="4879"/>
          <w:tab w:val="left" w:pos="5702"/>
          <w:tab w:val="left" w:pos="7418"/>
          <w:tab w:val="left" w:pos="9151"/>
          <w:tab w:val="left" w:pos="9703"/>
        </w:tabs>
        <w:spacing w:before="1" w:line="360" w:lineRule="auto"/>
        <w:ind w:left="112" w:right="115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Il/La</w:t>
      </w:r>
      <w:r w:rsidRPr="00053D1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sottoscritto/</w:t>
      </w:r>
      <w:proofErr w:type="gramStart"/>
      <w:r w:rsidRPr="00053D12">
        <w:rPr>
          <w:rFonts w:asciiTheme="minorHAnsi" w:hAnsiTheme="minorHAnsi" w:cstheme="minorHAnsi"/>
          <w:sz w:val="24"/>
          <w:szCs w:val="24"/>
        </w:rPr>
        <w:t>a</w:t>
      </w:r>
      <w:r w:rsidRPr="00053D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w w:val="49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 xml:space="preserve"> nato/a</w:t>
      </w:r>
      <w:r w:rsidRPr="00053D1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053D1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il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C.F.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 xml:space="preserve"> residente</w:t>
      </w:r>
      <w:r w:rsidRPr="00053D1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a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via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n.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    </w:t>
      </w:r>
      <w:r w:rsidRPr="00053D12">
        <w:rPr>
          <w:rFonts w:asciiTheme="minorHAnsi" w:hAnsiTheme="minorHAnsi" w:cstheme="minorHAnsi"/>
          <w:sz w:val="24"/>
          <w:szCs w:val="24"/>
        </w:rPr>
        <w:t xml:space="preserve"> in</w:t>
      </w:r>
      <w:r w:rsidRPr="00053D1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qualità</w:t>
      </w:r>
      <w:r w:rsidRPr="00053D1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di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(Libero professionista o dipendente</w:t>
      </w:r>
      <w:r w:rsidRPr="00053D1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pubblico/privato)</w:t>
      </w:r>
    </w:p>
    <w:p w14:paraId="6321D455" w14:textId="77777777" w:rsidR="00AC7E2E" w:rsidRPr="00053D12" w:rsidRDefault="00EC018D" w:rsidP="00053D12">
      <w:pPr>
        <w:pStyle w:val="Corpotesto"/>
        <w:tabs>
          <w:tab w:val="left" w:pos="2379"/>
          <w:tab w:val="left" w:pos="3986"/>
          <w:tab w:val="left" w:pos="5204"/>
          <w:tab w:val="left" w:pos="8945"/>
          <w:tab w:val="left" w:pos="9735"/>
        </w:tabs>
        <w:spacing w:line="360" w:lineRule="auto"/>
        <w:ind w:left="112" w:right="117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con attività</w:t>
      </w:r>
      <w:r w:rsidRPr="00053D1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lavorativa</w:t>
      </w:r>
      <w:r w:rsidRPr="00053D1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c/o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(studio o Amministrazione pubblica/Società) nel Comune di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CAP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via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n. recapito</w:t>
      </w:r>
      <w:r w:rsidRPr="00053D1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gramStart"/>
      <w:r w:rsidRPr="00053D12">
        <w:rPr>
          <w:rFonts w:asciiTheme="minorHAnsi" w:hAnsiTheme="minorHAnsi" w:cstheme="minorHAnsi"/>
          <w:sz w:val="24"/>
          <w:szCs w:val="24"/>
        </w:rPr>
        <w:t>telefonico</w:t>
      </w:r>
      <w:r w:rsidRPr="00053D1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 xml:space="preserve"> e-mail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 xml:space="preserve"> posta elettronica</w:t>
      </w:r>
      <w:r w:rsidRPr="00053D1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certificata</w:t>
      </w:r>
      <w:r w:rsidRPr="00053D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w w:val="16"/>
          <w:sz w:val="24"/>
          <w:szCs w:val="24"/>
          <w:u w:val="single"/>
        </w:rPr>
        <w:t xml:space="preserve"> </w:t>
      </w:r>
    </w:p>
    <w:p w14:paraId="23DB9E8B" w14:textId="77777777" w:rsidR="00AC7E2E" w:rsidRPr="00053D12" w:rsidRDefault="00AC7E2E" w:rsidP="00053D12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3B5DEFEC" w14:textId="77777777" w:rsidR="00AC7E2E" w:rsidRPr="00053D12" w:rsidRDefault="00EC018D" w:rsidP="00053D12">
      <w:pPr>
        <w:pStyle w:val="Titolo1"/>
        <w:ind w:left="4439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CHIEDE</w:t>
      </w:r>
    </w:p>
    <w:p w14:paraId="1DC9F7C5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32FB88" w14:textId="763DBF4D" w:rsidR="00AC7E2E" w:rsidRPr="00053D12" w:rsidRDefault="00EC018D" w:rsidP="00053D12">
      <w:pPr>
        <w:pStyle w:val="Corpotesto"/>
        <w:ind w:left="113" w:right="113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 xml:space="preserve">di partecipare alla selezione delle candidature per la nomina della Commissione locale per il paesaggio di cui all’avviso pubblico in epigrafe approvato con </w:t>
      </w:r>
      <w:r w:rsidRPr="00E523D9">
        <w:rPr>
          <w:rFonts w:asciiTheme="minorHAnsi" w:hAnsiTheme="minorHAnsi" w:cstheme="minorHAnsi"/>
          <w:sz w:val="24"/>
          <w:szCs w:val="24"/>
        </w:rPr>
        <w:t xml:space="preserve">Determina Dirigenziale </w:t>
      </w:r>
      <w:r w:rsidR="00B20CE1" w:rsidRPr="00E523D9">
        <w:rPr>
          <w:rFonts w:asciiTheme="minorHAnsi" w:hAnsiTheme="minorHAnsi" w:cstheme="minorHAnsi"/>
          <w:sz w:val="24"/>
          <w:szCs w:val="24"/>
        </w:rPr>
        <w:t xml:space="preserve">N° </w:t>
      </w:r>
      <w:r w:rsidR="00E523D9" w:rsidRPr="00E523D9">
        <w:rPr>
          <w:rFonts w:asciiTheme="minorHAnsi" w:hAnsiTheme="minorHAnsi" w:cstheme="minorHAnsi"/>
          <w:sz w:val="24"/>
          <w:szCs w:val="24"/>
        </w:rPr>
        <w:t xml:space="preserve">381 </w:t>
      </w:r>
      <w:r w:rsidRPr="00E523D9">
        <w:rPr>
          <w:rFonts w:asciiTheme="minorHAnsi" w:hAnsiTheme="minorHAnsi" w:cstheme="minorHAnsi"/>
          <w:sz w:val="24"/>
          <w:szCs w:val="24"/>
        </w:rPr>
        <w:t xml:space="preserve">del </w:t>
      </w:r>
      <w:r w:rsidR="00053D12" w:rsidRPr="00E523D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E523D9" w:rsidRPr="00E523D9">
        <w:rPr>
          <w:rFonts w:asciiTheme="minorHAnsi" w:hAnsiTheme="minorHAnsi" w:cstheme="minorHAnsi"/>
          <w:sz w:val="24"/>
          <w:szCs w:val="24"/>
        </w:rPr>
        <w:t xml:space="preserve">24/03/2025 </w:t>
      </w:r>
      <w:r w:rsidRPr="00A34A99">
        <w:rPr>
          <w:rFonts w:asciiTheme="minorHAnsi" w:hAnsiTheme="minorHAnsi" w:cstheme="minorHAnsi"/>
          <w:sz w:val="24"/>
          <w:szCs w:val="24"/>
        </w:rPr>
        <w:t xml:space="preserve">del </w:t>
      </w:r>
      <w:r w:rsidR="00B20CE1" w:rsidRPr="00053D12">
        <w:rPr>
          <w:rFonts w:asciiTheme="minorHAnsi" w:hAnsiTheme="minorHAnsi" w:cstheme="minorHAnsi"/>
          <w:sz w:val="24"/>
          <w:szCs w:val="24"/>
        </w:rPr>
        <w:t xml:space="preserve">Responsabile del </w:t>
      </w:r>
      <w:r w:rsidR="00053D12" w:rsidRPr="00053D12">
        <w:rPr>
          <w:rFonts w:asciiTheme="minorHAnsi" w:hAnsiTheme="minorHAnsi" w:cstheme="minorHAnsi"/>
          <w:sz w:val="24"/>
          <w:szCs w:val="24"/>
        </w:rPr>
        <w:t>IV Settore – Patrimo</w:t>
      </w:r>
      <w:bookmarkStart w:id="0" w:name="_GoBack"/>
      <w:bookmarkEnd w:id="0"/>
      <w:r w:rsidR="00053D12" w:rsidRPr="00053D12">
        <w:rPr>
          <w:rFonts w:asciiTheme="minorHAnsi" w:hAnsiTheme="minorHAnsi" w:cstheme="minorHAnsi"/>
          <w:sz w:val="24"/>
          <w:szCs w:val="24"/>
        </w:rPr>
        <w:t>nio e Manutenzioni</w:t>
      </w:r>
      <w:r w:rsidRPr="00053D12">
        <w:rPr>
          <w:rFonts w:asciiTheme="minorHAnsi" w:hAnsiTheme="minorHAnsi" w:cstheme="minorHAnsi"/>
          <w:sz w:val="24"/>
          <w:szCs w:val="24"/>
        </w:rPr>
        <w:t>, in relazione a seguente competenza (barrare una sola casella):</w:t>
      </w:r>
    </w:p>
    <w:p w14:paraId="06E88EBD" w14:textId="77777777" w:rsidR="00AC7E2E" w:rsidRPr="00053D12" w:rsidRDefault="00AC7E2E" w:rsidP="00053D12">
      <w:pPr>
        <w:pStyle w:val="Corpotesto"/>
        <w:spacing w:before="11"/>
        <w:jc w:val="both"/>
        <w:rPr>
          <w:rFonts w:asciiTheme="minorHAnsi" w:hAnsiTheme="minorHAnsi" w:cstheme="minorHAnsi"/>
          <w:sz w:val="24"/>
          <w:szCs w:val="24"/>
        </w:rPr>
      </w:pPr>
    </w:p>
    <w:p w14:paraId="22B8A594" w14:textId="77777777" w:rsidR="00AC7E2E" w:rsidRPr="00053D12" w:rsidRDefault="00EC018D" w:rsidP="00053D12">
      <w:pPr>
        <w:pStyle w:val="Paragrafoelenco"/>
        <w:numPr>
          <w:ilvl w:val="0"/>
          <w:numId w:val="3"/>
        </w:numPr>
        <w:tabs>
          <w:tab w:val="left" w:pos="541"/>
        </w:tabs>
        <w:ind w:right="110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  <w:u w:val="single"/>
        </w:rPr>
        <w:t>esperto</w:t>
      </w:r>
      <w:r w:rsidRPr="00053D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 xml:space="preserve">in possesso di diploma di laurea specialistica ed esperienza almeno biennale (nell’ambito della libera professione o in qualità di dipendente pubblico) attinente </w:t>
      </w:r>
      <w:proofErr w:type="gramStart"/>
      <w:r w:rsidRPr="00053D12">
        <w:rPr>
          <w:rFonts w:asciiTheme="minorHAnsi" w:hAnsiTheme="minorHAnsi" w:cstheme="minorHAnsi"/>
          <w:b/>
          <w:sz w:val="24"/>
          <w:szCs w:val="24"/>
        </w:rPr>
        <w:t>la</w:t>
      </w:r>
      <w:proofErr w:type="gramEnd"/>
      <w:r w:rsidRPr="00053D12">
        <w:rPr>
          <w:rFonts w:asciiTheme="minorHAnsi" w:hAnsiTheme="minorHAnsi" w:cstheme="minorHAnsi"/>
          <w:b/>
          <w:sz w:val="24"/>
          <w:szCs w:val="24"/>
        </w:rPr>
        <w:t xml:space="preserve"> tutela paesaggistica, la storia dell’arte e l’architettura, la pianificazione</w:t>
      </w:r>
      <w:r w:rsidRPr="00053D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b/>
          <w:sz w:val="24"/>
          <w:szCs w:val="24"/>
        </w:rPr>
        <w:t>territoriale</w:t>
      </w:r>
      <w:r w:rsidRPr="00053D12">
        <w:rPr>
          <w:rFonts w:asciiTheme="minorHAnsi" w:hAnsiTheme="minorHAnsi" w:cstheme="minorHAnsi"/>
          <w:sz w:val="24"/>
          <w:szCs w:val="24"/>
        </w:rPr>
        <w:t>.</w:t>
      </w:r>
    </w:p>
    <w:p w14:paraId="20B4EC18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7D21994" w14:textId="77777777" w:rsidR="00AC7E2E" w:rsidRPr="00053D12" w:rsidRDefault="00EC018D" w:rsidP="00053D12">
      <w:pPr>
        <w:pStyle w:val="Paragrafoelenco"/>
        <w:numPr>
          <w:ilvl w:val="0"/>
          <w:numId w:val="3"/>
        </w:numPr>
        <w:tabs>
          <w:tab w:val="left" w:pos="541"/>
        </w:tabs>
        <w:ind w:right="109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  <w:u w:val="single"/>
        </w:rPr>
        <w:t>esperto</w:t>
      </w:r>
      <w:r w:rsidRPr="00053D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 xml:space="preserve">in possesso di diploma di laurea specialistica ed esperienza almeno biennale (nell’ambito della libera professione o in qualità di dipendente pubblico) attinente </w:t>
      </w:r>
      <w:proofErr w:type="gramStart"/>
      <w:r w:rsidRPr="00053D12">
        <w:rPr>
          <w:rFonts w:asciiTheme="minorHAnsi" w:hAnsiTheme="minorHAnsi" w:cstheme="minorHAnsi"/>
          <w:b/>
          <w:sz w:val="24"/>
          <w:szCs w:val="24"/>
        </w:rPr>
        <w:t>l’archeologia</w:t>
      </w:r>
      <w:proofErr w:type="gramEnd"/>
      <w:r w:rsidRPr="00053D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 xml:space="preserve">anche in relazione alle ipotesi di cui all’art. 8, comma 2, lettera d) della L.R. n. 17 del 25 giugno </w:t>
      </w:r>
      <w:r w:rsidRPr="00053D12">
        <w:rPr>
          <w:rFonts w:asciiTheme="minorHAnsi" w:hAnsiTheme="minorHAnsi" w:cstheme="minorHAnsi"/>
          <w:sz w:val="24"/>
          <w:szCs w:val="24"/>
        </w:rPr>
        <w:lastRenderedPageBreak/>
        <w:t xml:space="preserve">2013, </w:t>
      </w:r>
      <w:r w:rsidRPr="00053D12">
        <w:rPr>
          <w:rFonts w:asciiTheme="minorHAnsi" w:hAnsiTheme="minorHAnsi" w:cstheme="minorHAnsi"/>
          <w:b/>
          <w:sz w:val="24"/>
          <w:szCs w:val="24"/>
        </w:rPr>
        <w:t>che partecipa in via permanente alle sedute dell’organo</w:t>
      </w:r>
      <w:r w:rsidRPr="00053D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b/>
          <w:sz w:val="24"/>
          <w:szCs w:val="24"/>
        </w:rPr>
        <w:t>consultivo</w:t>
      </w:r>
      <w:r w:rsidRPr="00053D12">
        <w:rPr>
          <w:rFonts w:asciiTheme="minorHAnsi" w:hAnsiTheme="minorHAnsi" w:cstheme="minorHAnsi"/>
          <w:sz w:val="24"/>
          <w:szCs w:val="24"/>
        </w:rPr>
        <w:t>.</w:t>
      </w:r>
    </w:p>
    <w:p w14:paraId="322C19D5" w14:textId="77777777" w:rsidR="00AC7E2E" w:rsidRPr="00053D12" w:rsidRDefault="00AC7E2E" w:rsidP="00053D12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60E7DCC4" w14:textId="77777777" w:rsidR="00AC7E2E" w:rsidRPr="00053D12" w:rsidRDefault="00EC018D" w:rsidP="00053D12">
      <w:pPr>
        <w:pStyle w:val="Paragrafoelenco"/>
        <w:numPr>
          <w:ilvl w:val="0"/>
          <w:numId w:val="3"/>
        </w:numPr>
        <w:tabs>
          <w:tab w:val="left" w:pos="541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b/>
          <w:sz w:val="24"/>
          <w:szCs w:val="24"/>
          <w:u w:val="single"/>
        </w:rPr>
        <w:t>esperto</w:t>
      </w:r>
      <w:r w:rsidRPr="00053D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 xml:space="preserve">in possesso di diploma di laurea specialistica ed esperienza almeno biennale (nell’ambito della libera professione o in qualità di dipendente pubblico) attinente </w:t>
      </w:r>
      <w:proofErr w:type="gramStart"/>
      <w:r w:rsidRPr="00053D12">
        <w:rPr>
          <w:rFonts w:asciiTheme="minorHAnsi" w:hAnsiTheme="minorHAnsi" w:cstheme="minorHAnsi"/>
          <w:b/>
          <w:sz w:val="24"/>
          <w:szCs w:val="24"/>
        </w:rPr>
        <w:t>le</w:t>
      </w:r>
      <w:proofErr w:type="gramEnd"/>
      <w:r w:rsidRPr="00053D12">
        <w:rPr>
          <w:rFonts w:asciiTheme="minorHAnsi" w:hAnsiTheme="minorHAnsi" w:cstheme="minorHAnsi"/>
          <w:b/>
          <w:sz w:val="24"/>
          <w:szCs w:val="24"/>
        </w:rPr>
        <w:t xml:space="preserve"> discipline delle scienze della terra </w:t>
      </w:r>
      <w:r w:rsidRPr="00053D12">
        <w:rPr>
          <w:rFonts w:asciiTheme="minorHAnsi" w:hAnsiTheme="minorHAnsi" w:cstheme="minorHAnsi"/>
          <w:sz w:val="24"/>
          <w:szCs w:val="24"/>
        </w:rPr>
        <w:t>(con particolare riguardo alla geologia e geomorfologia).</w:t>
      </w:r>
    </w:p>
    <w:p w14:paraId="3A0D239F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251C4B21" w14:textId="43A9F9AE" w:rsidR="00AC7E2E" w:rsidRPr="00053D12" w:rsidRDefault="00930643" w:rsidP="00053D12">
      <w:pPr>
        <w:pStyle w:val="Paragrafoelenco"/>
        <w:numPr>
          <w:ilvl w:val="0"/>
          <w:numId w:val="3"/>
        </w:numPr>
        <w:tabs>
          <w:tab w:val="left" w:pos="541"/>
        </w:tabs>
        <w:ind w:right="1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e</w:t>
      </w:r>
      <w:r w:rsidR="00EC018D" w:rsidRPr="00053D12">
        <w:rPr>
          <w:rFonts w:asciiTheme="minorHAnsi" w:hAnsiTheme="minorHAnsi" w:cstheme="minorHAnsi"/>
          <w:b/>
          <w:sz w:val="24"/>
          <w:szCs w:val="24"/>
          <w:u w:val="single"/>
        </w:rPr>
        <w:t>sperto</w:t>
      </w:r>
      <w:r w:rsidR="00B20CE1" w:rsidRPr="00053D1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20CE1" w:rsidRPr="00053D12">
        <w:rPr>
          <w:rFonts w:asciiTheme="minorHAnsi" w:hAnsiTheme="minorHAnsi" w:cstheme="minorHAnsi"/>
          <w:bCs/>
          <w:sz w:val="24"/>
          <w:szCs w:val="24"/>
        </w:rPr>
        <w:t>anche</w:t>
      </w:r>
      <w:r w:rsidR="00EC018D" w:rsidRPr="00053D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018D" w:rsidRPr="00053D12">
        <w:rPr>
          <w:rFonts w:asciiTheme="minorHAnsi" w:hAnsiTheme="minorHAnsi" w:cstheme="minorHAnsi"/>
          <w:sz w:val="24"/>
          <w:szCs w:val="24"/>
        </w:rPr>
        <w:t xml:space="preserve">privo di titolo di studio universitario avente esperienza almeno quinquennale (nell’ambito della libera professione o in qualità di dipendente pubblico) attinente </w:t>
      </w:r>
      <w:r w:rsidR="00EC018D" w:rsidRPr="00053D12">
        <w:rPr>
          <w:rFonts w:asciiTheme="minorHAnsi" w:hAnsiTheme="minorHAnsi" w:cstheme="minorHAnsi"/>
          <w:b/>
          <w:sz w:val="24"/>
          <w:szCs w:val="24"/>
        </w:rPr>
        <w:t xml:space="preserve">le discipline agrarie, forestali e biologiche </w:t>
      </w:r>
      <w:r w:rsidR="00EC018D" w:rsidRPr="00053D12">
        <w:rPr>
          <w:rFonts w:asciiTheme="minorHAnsi" w:hAnsiTheme="minorHAnsi" w:cstheme="minorHAnsi"/>
          <w:sz w:val="24"/>
          <w:szCs w:val="24"/>
        </w:rPr>
        <w:t>(con particolare riguardo alla botanica e all’ecologia), iscritto ad albo</w:t>
      </w:r>
      <w:r w:rsidR="00EC018D" w:rsidRPr="00053D1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C018D" w:rsidRPr="00053D12">
        <w:rPr>
          <w:rFonts w:asciiTheme="minorHAnsi" w:hAnsiTheme="minorHAnsi" w:cstheme="minorHAnsi"/>
          <w:sz w:val="24"/>
          <w:szCs w:val="24"/>
        </w:rPr>
        <w:t>professionale.</w:t>
      </w:r>
    </w:p>
    <w:p w14:paraId="0AC698F7" w14:textId="77777777" w:rsidR="00AC7E2E" w:rsidRPr="00053D12" w:rsidRDefault="00EC018D" w:rsidP="00053D12">
      <w:pPr>
        <w:pStyle w:val="Corpotesto"/>
        <w:spacing w:before="77" w:line="360" w:lineRule="auto"/>
        <w:ind w:left="112" w:right="303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A tal fine, ai sensi dell’art. 46 e 47 del D.P.R. 445/2000 e consapevole delle sanzioni penali previste dall’art. 76 nonché delle conseguenze di cui all’art. 75 del sopracitato Decreto</w:t>
      </w:r>
    </w:p>
    <w:p w14:paraId="7FE6FDAA" w14:textId="77777777" w:rsidR="00AC7E2E" w:rsidRPr="00053D12" w:rsidRDefault="00EC018D" w:rsidP="00053D12">
      <w:pPr>
        <w:pStyle w:val="Titolo1"/>
        <w:spacing w:before="30"/>
        <w:ind w:left="4442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DICHIARA</w:t>
      </w:r>
    </w:p>
    <w:p w14:paraId="5B9E5CF7" w14:textId="77777777" w:rsidR="00AC7E2E" w:rsidRPr="00053D12" w:rsidRDefault="00EC018D" w:rsidP="00053D12">
      <w:pPr>
        <w:pStyle w:val="Paragrafoelenco"/>
        <w:numPr>
          <w:ilvl w:val="0"/>
          <w:numId w:val="2"/>
        </w:numPr>
        <w:tabs>
          <w:tab w:val="left" w:pos="397"/>
          <w:tab w:val="left" w:pos="7190"/>
        </w:tabs>
        <w:spacing w:before="107"/>
        <w:ind w:hanging="285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essere in possesso</w:t>
      </w:r>
      <w:r w:rsidRPr="00053D1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della</w:t>
      </w:r>
      <w:r w:rsidRPr="00053D1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cittadinanza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;</w:t>
      </w:r>
    </w:p>
    <w:p w14:paraId="65615375" w14:textId="77777777" w:rsidR="00AC7E2E" w:rsidRPr="00053D12" w:rsidRDefault="00EC018D" w:rsidP="00053D12">
      <w:pPr>
        <w:pStyle w:val="Paragrafoelenco"/>
        <w:numPr>
          <w:ilvl w:val="0"/>
          <w:numId w:val="2"/>
        </w:numPr>
        <w:tabs>
          <w:tab w:val="left" w:pos="397"/>
          <w:tab w:val="left" w:pos="7238"/>
        </w:tabs>
        <w:spacing w:before="109"/>
        <w:ind w:hanging="285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essere iscritto nelle liste elettorali del</w:t>
      </w:r>
      <w:r w:rsidRPr="00053D12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Comune</w:t>
      </w:r>
      <w:r w:rsidRPr="00053D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di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;</w:t>
      </w:r>
    </w:p>
    <w:p w14:paraId="61CBA6A3" w14:textId="67F40714" w:rsidR="00AC7E2E" w:rsidRPr="00053D12" w:rsidRDefault="00EC018D" w:rsidP="00053D12">
      <w:pPr>
        <w:pStyle w:val="Paragrafoelenco"/>
        <w:numPr>
          <w:ilvl w:val="0"/>
          <w:numId w:val="2"/>
        </w:numPr>
        <w:tabs>
          <w:tab w:val="left" w:pos="397"/>
          <w:tab w:val="left" w:pos="9243"/>
        </w:tabs>
        <w:spacing w:before="109"/>
        <w:ind w:hanging="285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essere iscritto al</w:t>
      </w:r>
      <w:r w:rsidRPr="00053D1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seguente Ordine/Albo/Collegio professionale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al</w:t>
      </w:r>
      <w:r w:rsidRPr="00053D1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n.</w:t>
      </w:r>
    </w:p>
    <w:p w14:paraId="5CC4B413" w14:textId="77777777" w:rsidR="00AC7E2E" w:rsidRPr="00053D12" w:rsidRDefault="00EC018D" w:rsidP="00053D12">
      <w:pPr>
        <w:pStyle w:val="Corpotesto"/>
        <w:tabs>
          <w:tab w:val="left" w:pos="1528"/>
          <w:tab w:val="left" w:pos="3316"/>
        </w:tabs>
        <w:spacing w:before="110"/>
        <w:ind w:left="396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in</w:t>
      </w:r>
      <w:r w:rsidRPr="00053D1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data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;</w:t>
      </w:r>
    </w:p>
    <w:p w14:paraId="013D1639" w14:textId="6BFAB67B" w:rsidR="00AC7E2E" w:rsidRPr="00053D12" w:rsidRDefault="00EC018D" w:rsidP="00053D12">
      <w:pPr>
        <w:pStyle w:val="Paragrafoelenco"/>
        <w:numPr>
          <w:ilvl w:val="0"/>
          <w:numId w:val="2"/>
        </w:numPr>
        <w:tabs>
          <w:tab w:val="left" w:pos="397"/>
          <w:tab w:val="left" w:pos="9243"/>
        </w:tabs>
        <w:spacing w:before="109"/>
        <w:ind w:hanging="285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 xml:space="preserve">di possedere i requisiti previsti per la funzione di componente della Commissione Locale per il Paesaggio per il profilo per cui ci si candida, così come indicati nell’avviso pubblico di cui all’oggetto </w:t>
      </w:r>
      <w:bookmarkStart w:id="1" w:name="_Hlk191637371"/>
      <w:r w:rsidRPr="00053D12">
        <w:rPr>
          <w:rFonts w:asciiTheme="minorHAnsi" w:hAnsiTheme="minorHAnsi" w:cstheme="minorHAnsi"/>
          <w:sz w:val="24"/>
          <w:szCs w:val="24"/>
        </w:rPr>
        <w:t xml:space="preserve">e </w:t>
      </w:r>
      <w:r w:rsidR="00053D12" w:rsidRPr="00053D12">
        <w:rPr>
          <w:rFonts w:asciiTheme="minorHAnsi" w:hAnsiTheme="minorHAnsi" w:cstheme="minorHAnsi"/>
          <w:sz w:val="24"/>
          <w:szCs w:val="24"/>
        </w:rPr>
        <w:t>Regolamento per il funzionamento e la composizione della Commissione locale integrata per il paesaggio (aggiornamento alla L.R. n°28/2016 e alla D.G.R. n. 965 del 13.06.2017) e VAS del Comune di Galatone, approvato giusta Delibera di Consiglio Comunale n. 50 del 30/08/2021</w:t>
      </w:r>
      <w:r w:rsidRPr="00053D12">
        <w:rPr>
          <w:rFonts w:asciiTheme="minorHAnsi" w:hAnsiTheme="minorHAnsi" w:cstheme="minorHAnsi"/>
          <w:sz w:val="24"/>
          <w:szCs w:val="24"/>
        </w:rPr>
        <w:t>;</w:t>
      </w:r>
    </w:p>
    <w:bookmarkEnd w:id="1"/>
    <w:p w14:paraId="1F8A299A" w14:textId="77777777" w:rsidR="00AC7E2E" w:rsidRPr="00053D12" w:rsidRDefault="00EC018D" w:rsidP="00053D12">
      <w:pPr>
        <w:pStyle w:val="Paragrafoelenco"/>
        <w:numPr>
          <w:ilvl w:val="0"/>
          <w:numId w:val="2"/>
        </w:numPr>
        <w:tabs>
          <w:tab w:val="left" w:pos="39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qualora dipendente</w:t>
      </w:r>
      <w:r w:rsidRPr="00053D1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pubblico:</w:t>
      </w:r>
    </w:p>
    <w:p w14:paraId="126AC8D3" w14:textId="4DEC4D87" w:rsidR="00AC7E2E" w:rsidRPr="00053D12" w:rsidRDefault="00EC018D" w:rsidP="00053D12">
      <w:pPr>
        <w:pStyle w:val="Paragrafoelenco"/>
        <w:numPr>
          <w:ilvl w:val="1"/>
          <w:numId w:val="4"/>
        </w:numPr>
        <w:tabs>
          <w:tab w:val="left" w:pos="822"/>
          <w:tab w:val="left" w:pos="7952"/>
        </w:tabs>
        <w:spacing w:before="107"/>
        <w:ind w:hanging="349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essere autorizzato dalla pubblica amministrazione</w:t>
      </w:r>
      <w:r w:rsidRPr="00053D1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di</w:t>
      </w:r>
      <w:r w:rsidRPr="00053D1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appartenenza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53D12">
        <w:rPr>
          <w:rFonts w:asciiTheme="minorHAnsi" w:hAnsiTheme="minorHAnsi" w:cstheme="minorHAnsi"/>
          <w:sz w:val="24"/>
          <w:szCs w:val="24"/>
        </w:rPr>
        <w:t>(indicare</w:t>
      </w:r>
      <w:r w:rsidR="00053D12">
        <w:rPr>
          <w:rFonts w:asciiTheme="minorHAnsi" w:hAnsiTheme="minorHAnsi" w:cstheme="minorHAnsi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gli</w:t>
      </w:r>
      <w:r w:rsidRPr="00053D1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estremi);</w:t>
      </w:r>
    </w:p>
    <w:p w14:paraId="116DAA62" w14:textId="51F4FBEB" w:rsidR="00AC7E2E" w:rsidRPr="00053D12" w:rsidRDefault="00EC018D" w:rsidP="00053D12">
      <w:pPr>
        <w:pStyle w:val="Paragrafoelenco"/>
        <w:numPr>
          <w:ilvl w:val="1"/>
          <w:numId w:val="4"/>
        </w:numPr>
        <w:tabs>
          <w:tab w:val="left" w:pos="822"/>
        </w:tabs>
        <w:spacing w:before="109"/>
        <w:ind w:hanging="349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impegnarsi</w:t>
      </w:r>
      <w:r w:rsidRPr="00053D1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a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fornire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al</w:t>
      </w:r>
      <w:r w:rsidRPr="00053D1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comune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di</w:t>
      </w:r>
      <w:r w:rsidRPr="00053D1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B20CE1" w:rsidRPr="00053D12">
        <w:rPr>
          <w:rFonts w:asciiTheme="minorHAnsi" w:hAnsiTheme="minorHAnsi" w:cstheme="minorHAnsi"/>
          <w:sz w:val="24"/>
          <w:szCs w:val="24"/>
        </w:rPr>
        <w:t>Galatone</w:t>
      </w:r>
      <w:r w:rsidRPr="00053D1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l’autorizzazione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dalla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pubblica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amministrazione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di</w:t>
      </w:r>
      <w:r w:rsidRPr="00053D12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appartenenza</w:t>
      </w:r>
      <w:r w:rsidRPr="00053D1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entro</w:t>
      </w:r>
      <w:r w:rsidR="00053D12" w:rsidRPr="00053D12">
        <w:rPr>
          <w:rFonts w:asciiTheme="minorHAnsi" w:hAnsiTheme="minorHAnsi" w:cstheme="minorHAnsi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10 giorni dalla comunicazione con cui l’unità organizzativa responsabile dell’avviso pubblico notificherà al candidato di essersi classificato in posizione utile in graduatoria;</w:t>
      </w:r>
    </w:p>
    <w:p w14:paraId="372E34C7" w14:textId="77777777" w:rsidR="00AC7E2E" w:rsidRPr="00053D12" w:rsidRDefault="00EC018D" w:rsidP="00053D12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aver letto l’avviso pubblico di cui all’oggetto e di non trovarsi nelle condizioni incompatibilità di cui all’art.</w:t>
      </w:r>
      <w:r w:rsidRPr="00053D12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3;</w:t>
      </w:r>
    </w:p>
    <w:p w14:paraId="02AB76D9" w14:textId="77777777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spacing w:before="120"/>
        <w:ind w:left="397" w:right="113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non ricoprire la carica di amministratori o dipendenti, con poteri di rappresentanza, di enti, organi o istituti non comunali ai quali per legge è demandato un parere specifico ed autonomo sulle materie attribuite alle competenze della Commissione locale per il paesaggio</w:t>
      </w:r>
      <w:r w:rsidRPr="00053D1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medesima;</w:t>
      </w:r>
    </w:p>
    <w:p w14:paraId="06FB15A3" w14:textId="77777777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spacing w:before="2"/>
        <w:ind w:left="397" w:right="119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non trovarsi nelle condizioni di "incandidabilità" previste dal Decreto Legislativo 31 dicembre 2012 n. 235, rubricato come "testo unico in materia di incandidabilità e di divieto di ricoprire cariche elettive e di Governo conseguenti a sentenze definitive di condanna per delitti non colposi, a norma dell'art. 1, c. 63, della legge 6 novembre 2012, n. 190";</w:t>
      </w:r>
    </w:p>
    <w:p w14:paraId="6979C789" w14:textId="77777777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ind w:left="397" w:right="119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non aver riportato condanne penali, o provvedimenti giudiziali iscritti nel casellario giudiziale e di non aver riportato condanne anche con sentenze non passate in giudicato per i reati previsti dal Capo I del Titolo II del libro secondo del codice</w:t>
      </w:r>
      <w:r w:rsidRPr="00053D1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penale;</w:t>
      </w:r>
    </w:p>
    <w:p w14:paraId="7FE8C1E0" w14:textId="5E63B8E0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ind w:left="397" w:right="116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 xml:space="preserve">di non essere   stato   sottoposto   a   misure   di   prevenzione   e   di   non   essere   a   </w:t>
      </w:r>
      <w:proofErr w:type="gramStart"/>
      <w:r w:rsidRPr="00053D12">
        <w:rPr>
          <w:rFonts w:asciiTheme="minorHAnsi" w:hAnsiTheme="minorHAnsi" w:cstheme="minorHAnsi"/>
          <w:sz w:val="24"/>
          <w:szCs w:val="24"/>
        </w:rPr>
        <w:t>conoscenza  dell’esistenza</w:t>
      </w:r>
      <w:proofErr w:type="gramEnd"/>
      <w:r w:rsidRPr="00053D12">
        <w:rPr>
          <w:rFonts w:asciiTheme="minorHAnsi" w:hAnsiTheme="minorHAnsi" w:cstheme="minorHAnsi"/>
          <w:sz w:val="24"/>
          <w:szCs w:val="24"/>
        </w:rPr>
        <w:t xml:space="preserve"> a proprio carico di procedimenti per l’applicazione di misure di</w:t>
      </w:r>
      <w:r w:rsidRPr="00053D12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prevenzione;</w:t>
      </w:r>
    </w:p>
    <w:p w14:paraId="1F62AD9B" w14:textId="77777777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ind w:left="397" w:right="112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 xml:space="preserve">di non aver riportato, nell’espletamento di attività di pubblico impiego o professionali, </w:t>
      </w:r>
      <w:r w:rsidRPr="00053D12">
        <w:rPr>
          <w:rFonts w:asciiTheme="minorHAnsi" w:hAnsiTheme="minorHAnsi" w:cstheme="minorHAnsi"/>
          <w:sz w:val="24"/>
          <w:szCs w:val="24"/>
        </w:rPr>
        <w:lastRenderedPageBreak/>
        <w:t>provvedimenti o sanzioni che abbiano comportato la sospensione dal servizio o dall’Ordine/Albo/Collegio professionale di</w:t>
      </w:r>
      <w:r w:rsidRPr="00053D1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appartenenza;</w:t>
      </w:r>
    </w:p>
    <w:p w14:paraId="27AAD745" w14:textId="7201474E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ind w:left="397" w:right="122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 xml:space="preserve">di non aver preso parte alle attività della precedente Commissione Locale per il Paesaggio del Comune di </w:t>
      </w:r>
      <w:r w:rsidR="00B20CE1" w:rsidRPr="00053D12">
        <w:rPr>
          <w:rFonts w:asciiTheme="minorHAnsi" w:hAnsiTheme="minorHAnsi" w:cstheme="minorHAnsi"/>
          <w:sz w:val="24"/>
          <w:szCs w:val="24"/>
        </w:rPr>
        <w:t>Galatone</w:t>
      </w:r>
      <w:r w:rsidRPr="00053D12">
        <w:rPr>
          <w:rFonts w:asciiTheme="minorHAnsi" w:hAnsiTheme="minorHAnsi" w:cstheme="minorHAnsi"/>
          <w:sz w:val="24"/>
          <w:szCs w:val="24"/>
        </w:rPr>
        <w:t xml:space="preserve"> per l’intero periodo di validità della medesima o comunque per un periodo pari o superiore ad anni</w:t>
      </w:r>
      <w:r w:rsidRPr="00053D1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tre.</w:t>
      </w:r>
    </w:p>
    <w:p w14:paraId="6011423D" w14:textId="77777777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essere in regola con il gli obblighi contributivi e</w:t>
      </w:r>
      <w:r w:rsidRPr="00053D1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fiscali;</w:t>
      </w:r>
    </w:p>
    <w:p w14:paraId="112705A4" w14:textId="77777777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ind w:left="397" w:right="118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aver adempiuto agli obblighi formativi secondo quanto previsto dall’ordinamento vigente (solo per i candidati al profilo di esperto privo di titolo di studio universitario di cui alla lett. D, co. 2 dell’art. 2 dell’avviso</w:t>
      </w:r>
      <w:r w:rsidRPr="00053D12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pubblico);</w:t>
      </w:r>
    </w:p>
    <w:p w14:paraId="21101223" w14:textId="7E599A9A" w:rsidR="00AC7E2E" w:rsidRPr="00053D12" w:rsidRDefault="00EC018D" w:rsidP="00053D12">
      <w:pPr>
        <w:pStyle w:val="Paragrafoelenco"/>
        <w:numPr>
          <w:ilvl w:val="0"/>
          <w:numId w:val="2"/>
        </w:numPr>
        <w:tabs>
          <w:tab w:val="left" w:pos="397"/>
          <w:tab w:val="left" w:pos="9243"/>
        </w:tabs>
        <w:spacing w:after="120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 xml:space="preserve">di aver letto l’avviso pubblico di cui all’oggetto e il </w:t>
      </w:r>
      <w:r w:rsidR="00053D12" w:rsidRPr="00053D12">
        <w:rPr>
          <w:rFonts w:asciiTheme="minorHAnsi" w:hAnsiTheme="minorHAnsi" w:cstheme="minorHAnsi"/>
          <w:sz w:val="24"/>
          <w:szCs w:val="24"/>
        </w:rPr>
        <w:t>e Regolamento per il funzionamento e la composizione della Commissione locale integrata per il paesaggio (aggiornamento alla L.R. n°28/2016 e alla D.G.R. n. 965 del 13.06.2017) e VAS del Comune di Galatone, approvato giusta Delibera di Consiglio Comunale n. 50 del 30/08/2021;</w:t>
      </w:r>
    </w:p>
    <w:p w14:paraId="00948CFB" w14:textId="77777777" w:rsidR="00AC7E2E" w:rsidRPr="00053D12" w:rsidRDefault="00EC018D" w:rsidP="00482E7E">
      <w:pPr>
        <w:pStyle w:val="Paragrafoelenco"/>
        <w:numPr>
          <w:ilvl w:val="0"/>
          <w:numId w:val="2"/>
        </w:numPr>
        <w:tabs>
          <w:tab w:val="left" w:pos="397"/>
        </w:tabs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di allegare alla presente</w:t>
      </w:r>
      <w:r w:rsidRPr="00053D1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domanda:</w:t>
      </w:r>
    </w:p>
    <w:p w14:paraId="0545E3DC" w14:textId="77777777" w:rsidR="00AC7E2E" w:rsidRPr="00053D12" w:rsidRDefault="00EC018D" w:rsidP="00482E7E">
      <w:pPr>
        <w:pStyle w:val="Paragrafoelenco"/>
        <w:numPr>
          <w:ilvl w:val="0"/>
          <w:numId w:val="1"/>
        </w:numPr>
        <w:tabs>
          <w:tab w:val="left" w:pos="822"/>
        </w:tabs>
        <w:ind w:right="129" w:hanging="360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w w:val="105"/>
          <w:sz w:val="24"/>
          <w:szCs w:val="24"/>
        </w:rPr>
        <w:t>Curriculum formativo e professionale in formato pdf/A contenente l’autorizzazione ad utilizzare i dati personali, redatto su modello Europass, datato e firmato sia in calce che digitalmente, reso ai sensi dell’art. 46 e 47 del D.P.R. n.</w:t>
      </w:r>
      <w:r w:rsidRPr="00053D12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w w:val="105"/>
          <w:sz w:val="24"/>
          <w:szCs w:val="24"/>
        </w:rPr>
        <w:t>445/2000;</w:t>
      </w:r>
    </w:p>
    <w:p w14:paraId="65432970" w14:textId="77777777" w:rsidR="00AC7E2E" w:rsidRPr="00053D12" w:rsidRDefault="00EC018D" w:rsidP="00482E7E">
      <w:pPr>
        <w:pStyle w:val="Paragrafoelenco"/>
        <w:numPr>
          <w:ilvl w:val="0"/>
          <w:numId w:val="1"/>
        </w:numPr>
        <w:tabs>
          <w:tab w:val="left" w:pos="822"/>
        </w:tabs>
        <w:ind w:left="821" w:hanging="349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w w:val="105"/>
          <w:sz w:val="24"/>
          <w:szCs w:val="24"/>
        </w:rPr>
        <w:t>Copia del documento di riconoscimento in corso di</w:t>
      </w:r>
      <w:r w:rsidRPr="00053D12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w w:val="105"/>
          <w:sz w:val="24"/>
          <w:szCs w:val="24"/>
        </w:rPr>
        <w:t>validità.</w:t>
      </w:r>
    </w:p>
    <w:p w14:paraId="4179D88F" w14:textId="77777777" w:rsidR="00482E7E" w:rsidRDefault="00482E7E" w:rsidP="00482E7E">
      <w:pPr>
        <w:pStyle w:val="Corpotesto"/>
        <w:ind w:left="112" w:right="303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5C99A892" w14:textId="06608FD0" w:rsidR="00AC7E2E" w:rsidRPr="00053D12" w:rsidRDefault="00EC018D" w:rsidP="00482E7E">
      <w:pPr>
        <w:pStyle w:val="Corpotesto"/>
        <w:ind w:left="112" w:right="303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w w:val="105"/>
          <w:sz w:val="24"/>
          <w:szCs w:val="24"/>
        </w:rPr>
        <w:t xml:space="preserve">Il sottoscritto si impegna a comunicare l’eventuale variazione del proprio recapito, sollevando il Comune di </w:t>
      </w:r>
      <w:r w:rsidR="00B20CE1" w:rsidRPr="00053D12">
        <w:rPr>
          <w:rFonts w:asciiTheme="minorHAnsi" w:hAnsiTheme="minorHAnsi" w:cstheme="minorHAnsi"/>
          <w:w w:val="105"/>
          <w:sz w:val="24"/>
          <w:szCs w:val="24"/>
        </w:rPr>
        <w:t>Galatone</w:t>
      </w:r>
      <w:r w:rsidRPr="00053D12">
        <w:rPr>
          <w:rFonts w:asciiTheme="minorHAnsi" w:hAnsiTheme="minorHAnsi" w:cstheme="minorHAnsi"/>
          <w:w w:val="105"/>
          <w:sz w:val="24"/>
          <w:szCs w:val="24"/>
        </w:rPr>
        <w:t xml:space="preserve"> da ogni responsabilità per eventuali disguidi imputabili all’omessa</w:t>
      </w:r>
      <w:r w:rsidRPr="00053D12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w w:val="105"/>
          <w:sz w:val="24"/>
          <w:szCs w:val="24"/>
        </w:rPr>
        <w:t>comunicazione.</w:t>
      </w:r>
    </w:p>
    <w:p w14:paraId="0DE4BEAF" w14:textId="77777777" w:rsidR="00AC7E2E" w:rsidRPr="00053D12" w:rsidRDefault="00AC7E2E" w:rsidP="00053D12">
      <w:pPr>
        <w:pStyle w:val="Corpotesto"/>
        <w:spacing w:before="6"/>
        <w:jc w:val="both"/>
        <w:rPr>
          <w:rFonts w:asciiTheme="minorHAnsi" w:hAnsiTheme="minorHAnsi" w:cstheme="minorHAnsi"/>
          <w:sz w:val="24"/>
          <w:szCs w:val="24"/>
        </w:rPr>
      </w:pPr>
    </w:p>
    <w:p w14:paraId="1B740AA8" w14:textId="3D9D5C19" w:rsidR="00AC7E2E" w:rsidRPr="00053D12" w:rsidRDefault="00EC018D" w:rsidP="00482E7E">
      <w:pPr>
        <w:pStyle w:val="Corpotesto"/>
        <w:ind w:left="113" w:right="301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w w:val="105"/>
          <w:sz w:val="24"/>
          <w:szCs w:val="24"/>
        </w:rPr>
        <w:t xml:space="preserve">Con la sottoscrizione della presente domanda si autorizza il Comune di </w:t>
      </w:r>
      <w:r w:rsidR="00B20CE1" w:rsidRPr="00053D12">
        <w:rPr>
          <w:rFonts w:asciiTheme="minorHAnsi" w:hAnsiTheme="minorHAnsi" w:cstheme="minorHAnsi"/>
          <w:w w:val="105"/>
          <w:sz w:val="24"/>
          <w:szCs w:val="24"/>
        </w:rPr>
        <w:t>Galatone</w:t>
      </w:r>
      <w:r w:rsidRPr="00053D12">
        <w:rPr>
          <w:rFonts w:asciiTheme="minorHAnsi" w:hAnsiTheme="minorHAnsi" w:cstheme="minorHAnsi"/>
          <w:w w:val="105"/>
          <w:sz w:val="24"/>
          <w:szCs w:val="24"/>
        </w:rPr>
        <w:t xml:space="preserve"> al trattamento dei dati personali per le finalità ed adempimenti connessi e derivanti dall’effettuazione della presente</w:t>
      </w:r>
      <w:r w:rsidRPr="00053D12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w w:val="105"/>
          <w:sz w:val="24"/>
          <w:szCs w:val="24"/>
        </w:rPr>
        <w:t>procedura.</w:t>
      </w:r>
    </w:p>
    <w:p w14:paraId="4DC982A8" w14:textId="77777777" w:rsidR="00AC7E2E" w:rsidRPr="00053D12" w:rsidRDefault="00AC7E2E" w:rsidP="00053D12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6A646A4" w14:textId="77777777" w:rsidR="00AC7E2E" w:rsidRPr="00053D12" w:rsidRDefault="00AC7E2E" w:rsidP="00053D12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73F0D2B9" w14:textId="77777777" w:rsidR="00AC7E2E" w:rsidRPr="00053D12" w:rsidRDefault="00EC018D" w:rsidP="00053D12">
      <w:pPr>
        <w:pStyle w:val="Corpotesto"/>
        <w:tabs>
          <w:tab w:val="left" w:pos="6493"/>
        </w:tabs>
        <w:spacing w:before="1"/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053D12">
        <w:rPr>
          <w:rFonts w:asciiTheme="minorHAnsi" w:hAnsiTheme="minorHAnsi" w:cstheme="minorHAnsi"/>
          <w:sz w:val="24"/>
          <w:szCs w:val="24"/>
        </w:rPr>
        <w:t>LUOGO</w:t>
      </w:r>
      <w:r w:rsidRPr="00053D1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E</w:t>
      </w:r>
      <w:r w:rsidRPr="00053D1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53D12">
        <w:rPr>
          <w:rFonts w:asciiTheme="minorHAnsi" w:hAnsiTheme="minorHAnsi" w:cstheme="minorHAnsi"/>
          <w:sz w:val="24"/>
          <w:szCs w:val="24"/>
        </w:rPr>
        <w:t>DATA</w:t>
      </w:r>
      <w:r w:rsidRPr="00053D12">
        <w:rPr>
          <w:rFonts w:asciiTheme="minorHAnsi" w:hAnsiTheme="minorHAnsi" w:cstheme="minorHAnsi"/>
          <w:sz w:val="24"/>
          <w:szCs w:val="24"/>
        </w:rPr>
        <w:tab/>
        <w:t>FIRMA</w:t>
      </w:r>
    </w:p>
    <w:sectPr w:rsidR="00AC7E2E" w:rsidRPr="00053D12">
      <w:footerReference w:type="default" r:id="rId7"/>
      <w:pgSz w:w="11910" w:h="16840"/>
      <w:pgMar w:top="1320" w:right="1020" w:bottom="1160" w:left="102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712A0" w14:textId="77777777" w:rsidR="000A140E" w:rsidRDefault="000A140E">
      <w:r>
        <w:separator/>
      </w:r>
    </w:p>
  </w:endnote>
  <w:endnote w:type="continuationSeparator" w:id="0">
    <w:p w14:paraId="7ED8CA21" w14:textId="77777777" w:rsidR="000A140E" w:rsidRDefault="000A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oania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572C6" w14:textId="7B34DD8D" w:rsidR="00AC7E2E" w:rsidRDefault="00AC620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F5142D" wp14:editId="7BC97906">
              <wp:simplePos x="0" y="0"/>
              <wp:positionH relativeFrom="page">
                <wp:posOffset>6743700</wp:posOffset>
              </wp:positionH>
              <wp:positionV relativeFrom="page">
                <wp:posOffset>9935210</wp:posOffset>
              </wp:positionV>
              <wp:extent cx="136525" cy="1581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3F0B7" w14:textId="77777777" w:rsidR="00AC7E2E" w:rsidRDefault="00EC018D">
                          <w:pPr>
                            <w:spacing w:before="34" w:line="215" w:lineRule="exact"/>
                            <w:ind w:left="60"/>
                            <w:rPr>
                              <w:rFonts w:ascii="Aroania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oania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514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82.3pt;width:10.75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" filled="f" stroked="f">
              <v:textbox inset="0,0,0,0">
                <w:txbxContent>
                  <w:p w14:paraId="4A13F0B7" w14:textId="77777777" w:rsidR="00AC7E2E" w:rsidRDefault="00EC018D">
                    <w:pPr>
                      <w:spacing w:before="34" w:line="215" w:lineRule="exact"/>
                      <w:ind w:left="60"/>
                      <w:rPr>
                        <w:rFonts w:ascii="Aroania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oania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335D6" w14:textId="77777777" w:rsidR="000A140E" w:rsidRDefault="000A140E">
      <w:r>
        <w:separator/>
      </w:r>
    </w:p>
  </w:footnote>
  <w:footnote w:type="continuationSeparator" w:id="0">
    <w:p w14:paraId="02BF94C2" w14:textId="77777777" w:rsidR="000A140E" w:rsidRDefault="000A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988"/>
    <w:multiLevelType w:val="hybridMultilevel"/>
    <w:tmpl w:val="45C28FB2"/>
    <w:lvl w:ilvl="0" w:tplc="158ABB98">
      <w:numFmt w:val="bullet"/>
      <w:lvlText w:val="-"/>
      <w:lvlJc w:val="left"/>
      <w:pPr>
        <w:ind w:left="833" w:hanging="348"/>
      </w:pPr>
      <w:rPr>
        <w:rFonts w:ascii="Arial" w:eastAsia="Arial" w:hAnsi="Arial" w:cs="Arial" w:hint="default"/>
        <w:spacing w:val="-24"/>
        <w:w w:val="99"/>
        <w:sz w:val="24"/>
        <w:szCs w:val="24"/>
        <w:lang w:val="it-IT" w:eastAsia="en-US" w:bidi="ar-SA"/>
      </w:rPr>
    </w:lvl>
    <w:lvl w:ilvl="1" w:tplc="498CCC38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37B691A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42E4B7E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B712C92E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A2309B34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A1608BA4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8D8C97D8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D3D4F580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3B809E2"/>
    <w:multiLevelType w:val="hybridMultilevel"/>
    <w:tmpl w:val="3BB4C612"/>
    <w:lvl w:ilvl="0" w:tplc="50B22A60">
      <w:start w:val="1"/>
      <w:numFmt w:val="decimal"/>
      <w:lvlText w:val="%1."/>
      <w:lvlJc w:val="left"/>
      <w:pPr>
        <w:ind w:left="396" w:hanging="284"/>
        <w:jc w:val="left"/>
      </w:pPr>
      <w:rPr>
        <w:rFonts w:ascii="Tahoma" w:eastAsia="Tahoma" w:hAnsi="Tahoma" w:cs="Tahoma" w:hint="default"/>
        <w:w w:val="99"/>
        <w:sz w:val="18"/>
        <w:szCs w:val="18"/>
        <w:lang w:val="it-IT" w:eastAsia="en-US" w:bidi="ar-SA"/>
      </w:rPr>
    </w:lvl>
    <w:lvl w:ilvl="1" w:tplc="024201B0">
      <w:numFmt w:val="bullet"/>
      <w:lvlText w:val=""/>
      <w:lvlJc w:val="left"/>
      <w:pPr>
        <w:ind w:left="821" w:hanging="348"/>
      </w:pPr>
      <w:rPr>
        <w:rFonts w:ascii="Wingdings" w:eastAsia="Wingdings" w:hAnsi="Wingdings" w:cs="Wingdings" w:hint="default"/>
        <w:w w:val="111"/>
        <w:sz w:val="18"/>
        <w:szCs w:val="18"/>
        <w:lang w:val="it-IT" w:eastAsia="en-US" w:bidi="ar-SA"/>
      </w:rPr>
    </w:lvl>
    <w:lvl w:ilvl="2" w:tplc="124A144C">
      <w:numFmt w:val="bullet"/>
      <w:lvlText w:val="•"/>
      <w:lvlJc w:val="left"/>
      <w:pPr>
        <w:ind w:left="840" w:hanging="348"/>
      </w:pPr>
      <w:rPr>
        <w:rFonts w:hint="default"/>
        <w:lang w:val="it-IT" w:eastAsia="en-US" w:bidi="ar-SA"/>
      </w:rPr>
    </w:lvl>
    <w:lvl w:ilvl="3" w:tplc="EAECDCF2">
      <w:numFmt w:val="bullet"/>
      <w:lvlText w:val="•"/>
      <w:lvlJc w:val="left"/>
      <w:pPr>
        <w:ind w:left="1968" w:hanging="348"/>
      </w:pPr>
      <w:rPr>
        <w:rFonts w:hint="default"/>
        <w:lang w:val="it-IT" w:eastAsia="en-US" w:bidi="ar-SA"/>
      </w:rPr>
    </w:lvl>
    <w:lvl w:ilvl="4" w:tplc="EE54ADC4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E42CE9E0">
      <w:numFmt w:val="bullet"/>
      <w:lvlText w:val="•"/>
      <w:lvlJc w:val="left"/>
      <w:pPr>
        <w:ind w:left="4224" w:hanging="348"/>
      </w:pPr>
      <w:rPr>
        <w:rFonts w:hint="default"/>
        <w:lang w:val="it-IT" w:eastAsia="en-US" w:bidi="ar-SA"/>
      </w:rPr>
    </w:lvl>
    <w:lvl w:ilvl="6" w:tplc="D860687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7" w:tplc="5A68DFAC">
      <w:numFmt w:val="bullet"/>
      <w:lvlText w:val="•"/>
      <w:lvlJc w:val="left"/>
      <w:pPr>
        <w:ind w:left="6481" w:hanging="348"/>
      </w:pPr>
      <w:rPr>
        <w:rFonts w:hint="default"/>
        <w:lang w:val="it-IT" w:eastAsia="en-US" w:bidi="ar-SA"/>
      </w:rPr>
    </w:lvl>
    <w:lvl w:ilvl="8" w:tplc="846A56BE">
      <w:numFmt w:val="bullet"/>
      <w:lvlText w:val="•"/>
      <w:lvlJc w:val="left"/>
      <w:pPr>
        <w:ind w:left="76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9501483"/>
    <w:multiLevelType w:val="hybridMultilevel"/>
    <w:tmpl w:val="189A1EEA"/>
    <w:lvl w:ilvl="0" w:tplc="52E227E0">
      <w:numFmt w:val="bullet"/>
      <w:lvlText w:val=""/>
      <w:lvlJc w:val="left"/>
      <w:pPr>
        <w:ind w:left="540" w:hanging="42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A2CFD1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20FE1494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DC6A493A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9E0474D8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E5C087A2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DF62453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183AF016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0168417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5F743247"/>
    <w:multiLevelType w:val="hybridMultilevel"/>
    <w:tmpl w:val="31248CA6"/>
    <w:lvl w:ilvl="0" w:tplc="5E100E3C">
      <w:start w:val="1"/>
      <w:numFmt w:val="decimal"/>
      <w:lvlText w:val="%1."/>
      <w:lvlJc w:val="left"/>
      <w:pPr>
        <w:ind w:left="396" w:hanging="284"/>
        <w:jc w:val="left"/>
      </w:pPr>
      <w:rPr>
        <w:rFonts w:asciiTheme="minorHAnsi" w:eastAsia="Tahoma" w:hAnsiTheme="minorHAnsi" w:cstheme="minorHAnsi" w:hint="default"/>
        <w:w w:val="99"/>
        <w:sz w:val="22"/>
        <w:szCs w:val="22"/>
        <w:lang w:val="it-IT" w:eastAsia="en-US" w:bidi="ar-SA"/>
      </w:rPr>
    </w:lvl>
    <w:lvl w:ilvl="1" w:tplc="024201B0">
      <w:numFmt w:val="bullet"/>
      <w:lvlText w:val=""/>
      <w:lvlJc w:val="left"/>
      <w:pPr>
        <w:ind w:left="821" w:hanging="348"/>
      </w:pPr>
      <w:rPr>
        <w:rFonts w:ascii="Wingdings" w:eastAsia="Wingdings" w:hAnsi="Wingdings" w:cs="Wingdings" w:hint="default"/>
        <w:w w:val="111"/>
        <w:sz w:val="18"/>
        <w:szCs w:val="18"/>
        <w:lang w:val="it-IT" w:eastAsia="en-US" w:bidi="ar-SA"/>
      </w:rPr>
    </w:lvl>
    <w:lvl w:ilvl="2" w:tplc="124A144C">
      <w:numFmt w:val="bullet"/>
      <w:lvlText w:val="•"/>
      <w:lvlJc w:val="left"/>
      <w:pPr>
        <w:ind w:left="840" w:hanging="348"/>
      </w:pPr>
      <w:rPr>
        <w:rFonts w:hint="default"/>
        <w:lang w:val="it-IT" w:eastAsia="en-US" w:bidi="ar-SA"/>
      </w:rPr>
    </w:lvl>
    <w:lvl w:ilvl="3" w:tplc="EAECDCF2">
      <w:numFmt w:val="bullet"/>
      <w:lvlText w:val="•"/>
      <w:lvlJc w:val="left"/>
      <w:pPr>
        <w:ind w:left="1968" w:hanging="348"/>
      </w:pPr>
      <w:rPr>
        <w:rFonts w:hint="default"/>
        <w:lang w:val="it-IT" w:eastAsia="en-US" w:bidi="ar-SA"/>
      </w:rPr>
    </w:lvl>
    <w:lvl w:ilvl="4" w:tplc="EE54ADC4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E42CE9E0">
      <w:numFmt w:val="bullet"/>
      <w:lvlText w:val="•"/>
      <w:lvlJc w:val="left"/>
      <w:pPr>
        <w:ind w:left="4224" w:hanging="348"/>
      </w:pPr>
      <w:rPr>
        <w:rFonts w:hint="default"/>
        <w:lang w:val="it-IT" w:eastAsia="en-US" w:bidi="ar-SA"/>
      </w:rPr>
    </w:lvl>
    <w:lvl w:ilvl="6" w:tplc="D860687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7" w:tplc="5A68DFAC">
      <w:numFmt w:val="bullet"/>
      <w:lvlText w:val="•"/>
      <w:lvlJc w:val="left"/>
      <w:pPr>
        <w:ind w:left="6481" w:hanging="348"/>
      </w:pPr>
      <w:rPr>
        <w:rFonts w:hint="default"/>
        <w:lang w:val="it-IT" w:eastAsia="en-US" w:bidi="ar-SA"/>
      </w:rPr>
    </w:lvl>
    <w:lvl w:ilvl="8" w:tplc="846A56BE">
      <w:numFmt w:val="bullet"/>
      <w:lvlText w:val="•"/>
      <w:lvlJc w:val="left"/>
      <w:pPr>
        <w:ind w:left="760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E"/>
    <w:rsid w:val="00053D12"/>
    <w:rsid w:val="000A140E"/>
    <w:rsid w:val="001969A4"/>
    <w:rsid w:val="001A2362"/>
    <w:rsid w:val="00482E7E"/>
    <w:rsid w:val="00930643"/>
    <w:rsid w:val="00A34A99"/>
    <w:rsid w:val="00AC6207"/>
    <w:rsid w:val="00AC7E2E"/>
    <w:rsid w:val="00B20CE1"/>
    <w:rsid w:val="00E523D9"/>
    <w:rsid w:val="00EC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53531"/>
  <w15:docId w15:val="{1082CB54-B09D-4761-B890-4BE1DDA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778" w:right="4442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dcterms:created xsi:type="dcterms:W3CDTF">2025-02-28T11:25:00Z</dcterms:created>
  <dcterms:modified xsi:type="dcterms:W3CDTF">2025-03-24T07:52:00Z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2021-08-05T00:00:00Z</vt:filetime>
  </property>
</Properties>
</file>